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C0DA" w14:textId="77777777" w:rsidR="00A9060D" w:rsidRDefault="0061384B">
      <w:pPr>
        <w:pStyle w:val="Word"/>
        <w:spacing w:line="538" w:lineRule="exact"/>
        <w:jc w:val="center"/>
        <w:rPr>
          <w:rFonts w:hint="default"/>
          <w:sz w:val="32"/>
        </w:rPr>
      </w:pPr>
      <w:r>
        <w:rPr>
          <w:sz w:val="32"/>
        </w:rPr>
        <w:t>ふくしま県ＧＡＰ認証制度実施要領</w:t>
      </w:r>
    </w:p>
    <w:p w14:paraId="3B122FC1" w14:textId="77777777" w:rsidR="00A9060D" w:rsidRDefault="00A9060D">
      <w:pPr>
        <w:pStyle w:val="Word"/>
        <w:wordWrap w:val="0"/>
        <w:jc w:val="right"/>
        <w:rPr>
          <w:rFonts w:hint="default"/>
          <w:sz w:val="24"/>
        </w:rPr>
      </w:pPr>
    </w:p>
    <w:p w14:paraId="43BEE0AC" w14:textId="77777777" w:rsidR="00A9060D" w:rsidRDefault="0061384B">
      <w:pPr>
        <w:pStyle w:val="Word"/>
        <w:rPr>
          <w:rFonts w:hint="default"/>
          <w:sz w:val="24"/>
        </w:rPr>
      </w:pPr>
      <w:r>
        <w:rPr>
          <w:sz w:val="24"/>
        </w:rPr>
        <w:t>（目的）</w:t>
      </w:r>
    </w:p>
    <w:p w14:paraId="0CBDECFF" w14:textId="77777777" w:rsidR="00A9060D" w:rsidRDefault="0061384B">
      <w:pPr>
        <w:pStyle w:val="Word"/>
        <w:ind w:left="240" w:hanging="240"/>
        <w:rPr>
          <w:rFonts w:hint="default"/>
          <w:sz w:val="24"/>
        </w:rPr>
      </w:pPr>
      <w:r>
        <w:rPr>
          <w:sz w:val="24"/>
        </w:rPr>
        <w:t>第１条　この要領は、ふくしま県ＧＡＰ認証制度実施要綱（以下、「要綱」という。）第２１条に基づき、認証制度の実施に当たって必要な事項を定める。</w:t>
      </w:r>
    </w:p>
    <w:p w14:paraId="6D39A330" w14:textId="77777777" w:rsidR="00A9060D" w:rsidRPr="001F57AE" w:rsidRDefault="00A9060D">
      <w:pPr>
        <w:pStyle w:val="Word"/>
        <w:rPr>
          <w:rFonts w:hint="default"/>
          <w:sz w:val="24"/>
        </w:rPr>
      </w:pPr>
    </w:p>
    <w:p w14:paraId="57365D40" w14:textId="77777777" w:rsidR="00A9060D" w:rsidRDefault="0061384B">
      <w:pPr>
        <w:pStyle w:val="Word"/>
        <w:rPr>
          <w:rFonts w:hint="default"/>
          <w:sz w:val="24"/>
        </w:rPr>
      </w:pPr>
      <w:r>
        <w:rPr>
          <w:sz w:val="24"/>
        </w:rPr>
        <w:t>（認証の申請）</w:t>
      </w:r>
    </w:p>
    <w:p w14:paraId="5BA440FB" w14:textId="77777777" w:rsidR="00A9060D" w:rsidRDefault="0061384B">
      <w:pPr>
        <w:pStyle w:val="Word"/>
        <w:ind w:left="240" w:hanging="240"/>
        <w:rPr>
          <w:rFonts w:hint="default"/>
          <w:sz w:val="24"/>
        </w:rPr>
      </w:pPr>
      <w:r>
        <w:rPr>
          <w:sz w:val="24"/>
        </w:rPr>
        <w:t>第２条　要綱第５条の規定により認証申請しようとする生産者、団体（以下、「生産者等」という。）は、認証対象農林産物の区分ごとに、原則として栽培期間中に申請書を知事に提出するものとする。</w:t>
      </w:r>
    </w:p>
    <w:p w14:paraId="475DCA21" w14:textId="64D5BAB1" w:rsidR="00A9060D" w:rsidRDefault="0061384B">
      <w:pPr>
        <w:pStyle w:val="Word"/>
        <w:ind w:left="240" w:hanging="240"/>
        <w:rPr>
          <w:rFonts w:hint="default"/>
          <w:sz w:val="24"/>
        </w:rPr>
      </w:pPr>
      <w:r>
        <w:rPr>
          <w:sz w:val="24"/>
        </w:rPr>
        <w:t>２　前項の認証対象農林産物の区分は、</w:t>
      </w:r>
      <w:r w:rsidR="00E34849">
        <w:rPr>
          <w:sz w:val="24"/>
        </w:rPr>
        <w:t>「穀物」及び「青果物」とする。</w:t>
      </w:r>
    </w:p>
    <w:p w14:paraId="742031DF" w14:textId="77777777" w:rsidR="00A9060D" w:rsidRDefault="0061384B">
      <w:pPr>
        <w:pStyle w:val="Word"/>
        <w:ind w:left="240" w:hanging="240"/>
        <w:rPr>
          <w:rFonts w:hint="default"/>
          <w:sz w:val="24"/>
        </w:rPr>
      </w:pPr>
      <w:r>
        <w:rPr>
          <w:sz w:val="24"/>
        </w:rPr>
        <w:t>３　申請は、様式第１号によるものとする。</w:t>
      </w:r>
    </w:p>
    <w:p w14:paraId="122628B5" w14:textId="77777777" w:rsidR="00A9060D" w:rsidRDefault="0061384B">
      <w:pPr>
        <w:pStyle w:val="Word"/>
        <w:ind w:left="209" w:hanging="209"/>
        <w:rPr>
          <w:rFonts w:hint="default"/>
        </w:rPr>
      </w:pPr>
      <w:r>
        <w:rPr>
          <w:sz w:val="24"/>
        </w:rPr>
        <w:t>４　追加認証の申請は、前項に加え、次の書類を添付するものとする。</w:t>
      </w:r>
    </w:p>
    <w:p w14:paraId="5CF4626C" w14:textId="77777777" w:rsidR="00A9060D" w:rsidRDefault="0061384B">
      <w:pPr>
        <w:pStyle w:val="Word"/>
        <w:ind w:left="209" w:hanging="209"/>
        <w:rPr>
          <w:rFonts w:hint="default"/>
          <w:sz w:val="24"/>
        </w:rPr>
      </w:pPr>
      <w:r>
        <w:rPr>
          <w:sz w:val="24"/>
        </w:rPr>
        <w:t xml:space="preserve">　・認証申請しようとする農林産物の第三者認証ＧＡＰの認証書の写し</w:t>
      </w:r>
    </w:p>
    <w:p w14:paraId="2670ABB1" w14:textId="77777777" w:rsidR="00A9060D" w:rsidRDefault="006563DC" w:rsidP="00B56D1A">
      <w:pPr>
        <w:pStyle w:val="Word"/>
        <w:ind w:left="209" w:hanging="209"/>
        <w:rPr>
          <w:rFonts w:hint="default"/>
          <w:sz w:val="24"/>
        </w:rPr>
      </w:pPr>
      <w:r w:rsidRPr="00B56D1A">
        <w:rPr>
          <w:color w:val="auto"/>
          <w:sz w:val="24"/>
        </w:rPr>
        <w:t xml:space="preserve">５　</w:t>
      </w:r>
      <w:r w:rsidR="0061384B">
        <w:rPr>
          <w:sz w:val="24"/>
        </w:rPr>
        <w:t>申請者は、申請に当たり、管轄する農林事務所の指導を受けた後、農林事務所長を経由して知事に書類を提出するものとする。</w:t>
      </w:r>
    </w:p>
    <w:p w14:paraId="4B7772B4" w14:textId="77777777" w:rsidR="00A9060D" w:rsidRDefault="00A9060D">
      <w:pPr>
        <w:pStyle w:val="Word"/>
        <w:ind w:left="240" w:hanging="240"/>
        <w:rPr>
          <w:rFonts w:hint="default"/>
          <w:sz w:val="24"/>
        </w:rPr>
      </w:pPr>
    </w:p>
    <w:p w14:paraId="40782F38" w14:textId="77777777" w:rsidR="00A9060D" w:rsidRDefault="0061384B">
      <w:pPr>
        <w:pStyle w:val="Word"/>
        <w:rPr>
          <w:rFonts w:hint="default"/>
          <w:sz w:val="24"/>
        </w:rPr>
      </w:pPr>
      <w:r>
        <w:rPr>
          <w:sz w:val="24"/>
        </w:rPr>
        <w:t>（申請書の受理）</w:t>
      </w:r>
    </w:p>
    <w:p w14:paraId="5DB84A4A" w14:textId="77777777" w:rsidR="00A9060D" w:rsidRDefault="0061384B">
      <w:pPr>
        <w:pStyle w:val="Word"/>
        <w:ind w:left="240" w:hanging="240"/>
        <w:rPr>
          <w:rFonts w:hint="default"/>
          <w:sz w:val="24"/>
        </w:rPr>
      </w:pPr>
      <w:r>
        <w:rPr>
          <w:sz w:val="24"/>
        </w:rPr>
        <w:t>第３条　知事は、要綱第５条の規定により提出された書類を確認して、受理するものとする。</w:t>
      </w:r>
    </w:p>
    <w:p w14:paraId="0206D5A6" w14:textId="77777777" w:rsidR="00A9060D" w:rsidRDefault="00A9060D">
      <w:pPr>
        <w:pStyle w:val="Word"/>
        <w:ind w:left="240" w:hanging="240"/>
        <w:rPr>
          <w:rFonts w:hint="default"/>
          <w:sz w:val="24"/>
        </w:rPr>
      </w:pPr>
    </w:p>
    <w:p w14:paraId="5B3EEFD5" w14:textId="77777777" w:rsidR="00A9060D" w:rsidRDefault="0061384B">
      <w:pPr>
        <w:pStyle w:val="Word"/>
        <w:rPr>
          <w:rFonts w:hint="default"/>
          <w:sz w:val="24"/>
        </w:rPr>
      </w:pPr>
      <w:r>
        <w:rPr>
          <w:sz w:val="24"/>
        </w:rPr>
        <w:t>（現地審査）</w:t>
      </w:r>
    </w:p>
    <w:p w14:paraId="1883B6DE" w14:textId="77777777" w:rsidR="00A9060D" w:rsidRDefault="0061384B">
      <w:pPr>
        <w:pStyle w:val="Word"/>
        <w:ind w:left="240" w:hanging="240"/>
        <w:rPr>
          <w:rFonts w:hint="default"/>
        </w:rPr>
      </w:pPr>
      <w:r>
        <w:rPr>
          <w:sz w:val="24"/>
        </w:rPr>
        <w:t>第４条　要綱第６条に規定する現地審査は、現地審査員が行う。</w:t>
      </w:r>
    </w:p>
    <w:p w14:paraId="100B3021" w14:textId="77777777" w:rsidR="00A9060D" w:rsidRDefault="0061384B">
      <w:pPr>
        <w:pStyle w:val="Word"/>
        <w:ind w:left="240" w:hanging="240"/>
        <w:rPr>
          <w:rFonts w:hint="default"/>
          <w:sz w:val="24"/>
        </w:rPr>
      </w:pPr>
      <w:r>
        <w:rPr>
          <w:sz w:val="24"/>
        </w:rPr>
        <w:t>２　前項の現地審査員は、普及指導員の資格又は同等の知識を有し、第三者機関の立場で適切に審査することができる者を現地審査機関の職員の中から知事が指定する。</w:t>
      </w:r>
    </w:p>
    <w:p w14:paraId="18420E6C" w14:textId="77777777" w:rsidR="00A9060D" w:rsidRDefault="0061384B" w:rsidP="00853216">
      <w:pPr>
        <w:pStyle w:val="Word"/>
        <w:ind w:left="240" w:hanging="240"/>
        <w:rPr>
          <w:rFonts w:hint="default"/>
        </w:rPr>
      </w:pPr>
      <w:r>
        <w:rPr>
          <w:sz w:val="24"/>
        </w:rPr>
        <w:t>３　現地審査員は、認証基準の内容を適切に確認できる時期に、当該生産地等において農場の生産工程管理の実施状況を認証基準に基づき審査を行うものとする。</w:t>
      </w:r>
    </w:p>
    <w:p w14:paraId="3930140F" w14:textId="77777777" w:rsidR="00A9060D" w:rsidRDefault="0061384B">
      <w:pPr>
        <w:pStyle w:val="Word"/>
        <w:ind w:left="240" w:hanging="240"/>
        <w:rPr>
          <w:rFonts w:hint="default"/>
          <w:sz w:val="24"/>
        </w:rPr>
      </w:pPr>
      <w:r>
        <w:rPr>
          <w:sz w:val="24"/>
        </w:rPr>
        <w:t xml:space="preserve">　　なお、団体認証の場合は、団体事務局と団体に属する農場数の平方</w:t>
      </w:r>
      <w:r w:rsidR="001F57AE">
        <w:rPr>
          <w:sz w:val="24"/>
        </w:rPr>
        <w:t>根以上（小数点切り上げ）を満たす数の農場を抽出して審査する。</w:t>
      </w:r>
    </w:p>
    <w:p w14:paraId="047E6097" w14:textId="77777777" w:rsidR="00A9060D" w:rsidRDefault="0061384B">
      <w:pPr>
        <w:pStyle w:val="Word"/>
        <w:ind w:left="240" w:hanging="240"/>
        <w:rPr>
          <w:rFonts w:hint="default"/>
          <w:sz w:val="24"/>
        </w:rPr>
      </w:pPr>
      <w:r>
        <w:rPr>
          <w:sz w:val="24"/>
        </w:rPr>
        <w:t>４　現地審査員は、現地審査を終了したときは、現地審査の結果について速やかにとりまとめ、知事に提出するものとする。</w:t>
      </w:r>
    </w:p>
    <w:p w14:paraId="7F4C2BDC" w14:textId="77777777" w:rsidR="00A9060D" w:rsidRDefault="0061384B">
      <w:pPr>
        <w:pStyle w:val="Word"/>
        <w:ind w:left="240" w:hanging="240"/>
        <w:rPr>
          <w:rFonts w:hint="default"/>
          <w:sz w:val="24"/>
        </w:rPr>
      </w:pPr>
      <w:r>
        <w:rPr>
          <w:sz w:val="24"/>
        </w:rPr>
        <w:t>５　現地審査員は、認証基準に適合していない点検項目があった場合、生産者等に対して改善指示を行うとともに、是正報告書の提出を求め、その結果を知事に報告するものとする。</w:t>
      </w:r>
    </w:p>
    <w:p w14:paraId="283BA12B" w14:textId="77777777" w:rsidR="00A9060D" w:rsidRDefault="0061384B">
      <w:pPr>
        <w:pStyle w:val="Word"/>
        <w:ind w:left="240" w:hanging="240"/>
        <w:rPr>
          <w:rFonts w:hint="default"/>
        </w:rPr>
      </w:pPr>
      <w:r>
        <w:rPr>
          <w:sz w:val="24"/>
        </w:rPr>
        <w:lastRenderedPageBreak/>
        <w:t>６　前項において、是正報告書の内容について、必要と認められる場合は、現地審査員は現地確認を行う。</w:t>
      </w:r>
    </w:p>
    <w:p w14:paraId="12A2A70C" w14:textId="77777777" w:rsidR="00A9060D" w:rsidRDefault="00A9060D">
      <w:pPr>
        <w:pStyle w:val="Word"/>
        <w:ind w:left="240" w:hanging="240"/>
        <w:rPr>
          <w:rFonts w:hint="default"/>
          <w:sz w:val="24"/>
        </w:rPr>
      </w:pPr>
    </w:p>
    <w:p w14:paraId="04EF2239" w14:textId="77777777" w:rsidR="00A9060D" w:rsidRDefault="0061384B">
      <w:pPr>
        <w:pStyle w:val="Word"/>
        <w:rPr>
          <w:rFonts w:hint="default"/>
          <w:sz w:val="24"/>
        </w:rPr>
      </w:pPr>
      <w:r>
        <w:rPr>
          <w:sz w:val="24"/>
        </w:rPr>
        <w:t>（認証委員会）</w:t>
      </w:r>
    </w:p>
    <w:p w14:paraId="65009449" w14:textId="77777777" w:rsidR="00A9060D" w:rsidRDefault="0061384B">
      <w:pPr>
        <w:pStyle w:val="Word"/>
        <w:ind w:left="240" w:hanging="240"/>
        <w:rPr>
          <w:rFonts w:hint="default"/>
          <w:sz w:val="24"/>
        </w:rPr>
      </w:pPr>
      <w:r>
        <w:rPr>
          <w:sz w:val="24"/>
        </w:rPr>
        <w:t>第５条　要綱第７条に規定する認証委員会の委員は、知事が認証対象農林産物の生産振興等に関する指導、調査もしくは試験研究に従事した経験を有する県農林水産部の職員を指名する。委員長は県農林水産部次長（農業支援担当）を充てる。</w:t>
      </w:r>
    </w:p>
    <w:p w14:paraId="62459B78" w14:textId="77777777" w:rsidR="00A9060D" w:rsidRDefault="0061384B">
      <w:pPr>
        <w:pStyle w:val="Word"/>
        <w:ind w:left="240" w:hanging="240"/>
        <w:rPr>
          <w:rFonts w:hint="default"/>
          <w:sz w:val="24"/>
        </w:rPr>
      </w:pPr>
      <w:r>
        <w:rPr>
          <w:sz w:val="24"/>
        </w:rPr>
        <w:t>２　認証委員会の委員は、第４条に規定する現地審査員と同一の者とすることはできないものとする。</w:t>
      </w:r>
    </w:p>
    <w:p w14:paraId="236A3A77" w14:textId="77777777" w:rsidR="00A9060D" w:rsidRDefault="0061384B">
      <w:pPr>
        <w:pStyle w:val="Word"/>
        <w:ind w:left="240" w:hanging="240"/>
        <w:rPr>
          <w:rFonts w:hint="default"/>
        </w:rPr>
      </w:pPr>
      <w:r>
        <w:rPr>
          <w:sz w:val="24"/>
        </w:rPr>
        <w:t>３　認証委員会は、毎年度、おおむね３か月ごとに開催するものとする。</w:t>
      </w:r>
    </w:p>
    <w:p w14:paraId="3D51A1FA" w14:textId="77777777" w:rsidR="00A9060D" w:rsidRDefault="0061384B">
      <w:pPr>
        <w:pStyle w:val="Word"/>
        <w:ind w:left="240" w:hanging="240"/>
        <w:rPr>
          <w:rFonts w:hint="default"/>
          <w:sz w:val="24"/>
        </w:rPr>
      </w:pPr>
      <w:r>
        <w:rPr>
          <w:sz w:val="24"/>
        </w:rPr>
        <w:t>４　前項の規定にかかわらず、必要と認めた場合、認証委員会を開催することができる。</w:t>
      </w:r>
    </w:p>
    <w:p w14:paraId="7FBFB6E1" w14:textId="77777777" w:rsidR="00A9060D" w:rsidRDefault="0061384B">
      <w:pPr>
        <w:pStyle w:val="Word"/>
        <w:ind w:left="240" w:hanging="240"/>
        <w:rPr>
          <w:rFonts w:hint="default"/>
          <w:sz w:val="24"/>
        </w:rPr>
      </w:pPr>
      <w:r>
        <w:rPr>
          <w:sz w:val="24"/>
        </w:rPr>
        <w:t>５　認証委員会は、現地審査の結果と生産者等からの是正報告書を考慮し、必要に応じてさらに生産者から資料等を求め、認証の適否を判断するものとする。</w:t>
      </w:r>
      <w:r>
        <w:rPr>
          <w:sz w:val="24"/>
        </w:rPr>
        <w:t xml:space="preserve"> </w:t>
      </w:r>
    </w:p>
    <w:p w14:paraId="78D7C561" w14:textId="77777777" w:rsidR="00A9060D" w:rsidRDefault="0061384B">
      <w:pPr>
        <w:pStyle w:val="Word"/>
        <w:ind w:left="240" w:hanging="240"/>
        <w:rPr>
          <w:rFonts w:hint="default"/>
          <w:sz w:val="24"/>
        </w:rPr>
      </w:pPr>
      <w:r>
        <w:rPr>
          <w:sz w:val="24"/>
        </w:rPr>
        <w:t>６　委員長は、認証委員会を開催した場合、その結果を速やかに知事に報告するものとする。</w:t>
      </w:r>
    </w:p>
    <w:p w14:paraId="08BC0CF5" w14:textId="77777777" w:rsidR="00A9060D" w:rsidRDefault="0061384B">
      <w:pPr>
        <w:pStyle w:val="Word"/>
        <w:ind w:left="240" w:hanging="240"/>
        <w:rPr>
          <w:rFonts w:hint="default"/>
          <w:sz w:val="24"/>
        </w:rPr>
      </w:pPr>
      <w:r>
        <w:rPr>
          <w:sz w:val="24"/>
        </w:rPr>
        <w:t>７　認証委員会の議事録は３年間保存するものとする。</w:t>
      </w:r>
    </w:p>
    <w:p w14:paraId="3149CA14" w14:textId="77777777" w:rsidR="00A9060D" w:rsidRDefault="00A9060D">
      <w:pPr>
        <w:pStyle w:val="Word"/>
        <w:ind w:left="240" w:hanging="240"/>
        <w:rPr>
          <w:rFonts w:hint="default"/>
          <w:sz w:val="24"/>
        </w:rPr>
      </w:pPr>
    </w:p>
    <w:p w14:paraId="76DA2825" w14:textId="77777777" w:rsidR="00A9060D" w:rsidRDefault="0061384B">
      <w:pPr>
        <w:pStyle w:val="Word"/>
        <w:rPr>
          <w:rFonts w:hint="default"/>
          <w:sz w:val="24"/>
        </w:rPr>
      </w:pPr>
      <w:r>
        <w:rPr>
          <w:sz w:val="24"/>
        </w:rPr>
        <w:t>（認証及び登録）</w:t>
      </w:r>
    </w:p>
    <w:p w14:paraId="2A430D34" w14:textId="77777777" w:rsidR="00863E80" w:rsidRDefault="0061384B">
      <w:pPr>
        <w:pStyle w:val="Word"/>
        <w:ind w:left="240" w:hanging="240"/>
        <w:rPr>
          <w:rFonts w:hint="default"/>
          <w:sz w:val="24"/>
        </w:rPr>
      </w:pPr>
      <w:r>
        <w:rPr>
          <w:sz w:val="24"/>
        </w:rPr>
        <w:t>第６条　知事は、要綱第８条の規定により、認証された認証取得者について、認証日、認証番号、生産者等の名称、市町村名、認証対象農林産物の品目名を登録する。ただし、同一の生産者等が複数の農林産物の区分で認証された場合、区分ごとの認証番号を登録するものとする。なお、</w:t>
      </w:r>
      <w:r w:rsidR="00B95544">
        <w:rPr>
          <w:sz w:val="24"/>
        </w:rPr>
        <w:t>認証書へは以下の内容を記載する。</w:t>
      </w:r>
    </w:p>
    <w:p w14:paraId="695E3DCF" w14:textId="77777777" w:rsidR="00B95544" w:rsidRDefault="00B95544">
      <w:pPr>
        <w:pStyle w:val="Word"/>
        <w:ind w:left="240" w:hanging="240"/>
        <w:rPr>
          <w:rFonts w:hint="default"/>
          <w:sz w:val="24"/>
        </w:rPr>
      </w:pPr>
      <w:r>
        <w:rPr>
          <w:sz w:val="24"/>
        </w:rPr>
        <w:t>（１）認証農場名、住所（団体認証の場合、団体事務局の住所、</w:t>
      </w:r>
      <w:r w:rsidR="0061384B">
        <w:rPr>
          <w:sz w:val="24"/>
        </w:rPr>
        <w:t>全</w:t>
      </w:r>
      <w:r>
        <w:rPr>
          <w:sz w:val="24"/>
        </w:rPr>
        <w:t>構成員の氏名</w:t>
      </w:r>
      <w:r w:rsidR="0061384B">
        <w:rPr>
          <w:sz w:val="24"/>
        </w:rPr>
        <w:t>（法人名）、住所</w:t>
      </w:r>
      <w:r>
        <w:rPr>
          <w:sz w:val="24"/>
        </w:rPr>
        <w:t>）</w:t>
      </w:r>
    </w:p>
    <w:p w14:paraId="5F7617B2" w14:textId="77777777" w:rsidR="0061384B" w:rsidRDefault="00B95544">
      <w:pPr>
        <w:pStyle w:val="Word"/>
        <w:ind w:left="240" w:hanging="240"/>
        <w:rPr>
          <w:rFonts w:hint="default"/>
          <w:sz w:val="24"/>
        </w:rPr>
      </w:pPr>
      <w:r>
        <w:rPr>
          <w:sz w:val="24"/>
        </w:rPr>
        <w:t>（２）</w:t>
      </w:r>
      <w:r w:rsidR="0061384B">
        <w:rPr>
          <w:sz w:val="24"/>
        </w:rPr>
        <w:t>認証品目（農</w:t>
      </w:r>
      <w:r w:rsidR="005B0367">
        <w:rPr>
          <w:sz w:val="24"/>
        </w:rPr>
        <w:t>林</w:t>
      </w:r>
      <w:r w:rsidR="0061384B">
        <w:rPr>
          <w:sz w:val="24"/>
        </w:rPr>
        <w:t>産物区分、品目）</w:t>
      </w:r>
    </w:p>
    <w:p w14:paraId="5077FE46" w14:textId="77777777" w:rsidR="00B95544" w:rsidRDefault="0061384B">
      <w:pPr>
        <w:pStyle w:val="Word"/>
        <w:ind w:left="240" w:hanging="240"/>
        <w:rPr>
          <w:rFonts w:hint="default"/>
          <w:sz w:val="24"/>
        </w:rPr>
      </w:pPr>
      <w:r>
        <w:rPr>
          <w:sz w:val="24"/>
        </w:rPr>
        <w:t>（３）認証</w:t>
      </w:r>
      <w:r w:rsidR="005B0367">
        <w:rPr>
          <w:sz w:val="24"/>
        </w:rPr>
        <w:t>登録</w:t>
      </w:r>
      <w:r>
        <w:rPr>
          <w:sz w:val="24"/>
        </w:rPr>
        <w:t>番号</w:t>
      </w:r>
    </w:p>
    <w:p w14:paraId="2662B1E0" w14:textId="77777777" w:rsidR="0061384B" w:rsidRDefault="0061384B">
      <w:pPr>
        <w:pStyle w:val="Word"/>
        <w:ind w:left="240" w:hanging="240"/>
        <w:rPr>
          <w:rFonts w:hint="default"/>
          <w:sz w:val="24"/>
        </w:rPr>
      </w:pPr>
      <w:r>
        <w:rPr>
          <w:sz w:val="24"/>
        </w:rPr>
        <w:t>（４）認証年月日</w:t>
      </w:r>
    </w:p>
    <w:p w14:paraId="334EAE2D" w14:textId="77777777" w:rsidR="0061384B" w:rsidRDefault="0061384B">
      <w:pPr>
        <w:pStyle w:val="Word"/>
        <w:ind w:left="240" w:hanging="240"/>
        <w:rPr>
          <w:rFonts w:hint="default"/>
          <w:sz w:val="24"/>
        </w:rPr>
      </w:pPr>
      <w:r>
        <w:rPr>
          <w:sz w:val="24"/>
        </w:rPr>
        <w:t>（５）有効期限</w:t>
      </w:r>
    </w:p>
    <w:p w14:paraId="6C7CB8FB" w14:textId="76681235" w:rsidR="0061384B" w:rsidRDefault="0061384B" w:rsidP="0061384B">
      <w:pPr>
        <w:pStyle w:val="Word"/>
        <w:ind w:left="240" w:hanging="240"/>
        <w:rPr>
          <w:rFonts w:hint="default"/>
          <w:sz w:val="24"/>
        </w:rPr>
      </w:pPr>
      <w:r>
        <w:rPr>
          <w:sz w:val="24"/>
        </w:rPr>
        <w:t>（６）認証基準</w:t>
      </w:r>
    </w:p>
    <w:p w14:paraId="07D15DB6" w14:textId="77777777" w:rsidR="00A9060D" w:rsidRDefault="0061384B">
      <w:pPr>
        <w:pStyle w:val="Word"/>
        <w:ind w:left="240" w:hanging="240"/>
        <w:rPr>
          <w:rFonts w:hint="default"/>
        </w:rPr>
      </w:pPr>
      <w:r>
        <w:rPr>
          <w:sz w:val="24"/>
        </w:rPr>
        <w:t>２　県は、前項の認証結果をホームページで公開する。</w:t>
      </w:r>
    </w:p>
    <w:p w14:paraId="0604D195" w14:textId="77777777" w:rsidR="00A9060D" w:rsidRDefault="0061384B">
      <w:pPr>
        <w:pStyle w:val="Word"/>
        <w:ind w:left="240" w:hanging="240"/>
        <w:rPr>
          <w:rFonts w:hint="default"/>
        </w:rPr>
      </w:pPr>
      <w:r>
        <w:rPr>
          <w:sz w:val="24"/>
        </w:rPr>
        <w:t>３　認証取得者は、要綱第８条に規定により交付された認証書を紛失した場合は、管轄する農林事務所を経由して、速やかに知事に報告し、指示を受けるものとする。</w:t>
      </w:r>
    </w:p>
    <w:p w14:paraId="01E8F908" w14:textId="77777777" w:rsidR="00A9060D" w:rsidRDefault="00A9060D">
      <w:pPr>
        <w:pStyle w:val="Word"/>
        <w:ind w:firstLine="240"/>
        <w:rPr>
          <w:rFonts w:hint="default"/>
          <w:sz w:val="24"/>
        </w:rPr>
      </w:pPr>
    </w:p>
    <w:p w14:paraId="61A64859" w14:textId="77777777" w:rsidR="00A9060D" w:rsidRDefault="0061384B">
      <w:pPr>
        <w:pStyle w:val="Word"/>
        <w:rPr>
          <w:rFonts w:hint="default"/>
          <w:sz w:val="24"/>
        </w:rPr>
      </w:pPr>
      <w:r>
        <w:rPr>
          <w:sz w:val="24"/>
        </w:rPr>
        <w:t>（認証マークの表示）</w:t>
      </w:r>
    </w:p>
    <w:p w14:paraId="43327120" w14:textId="77777777" w:rsidR="00A9060D" w:rsidRDefault="0061384B">
      <w:pPr>
        <w:pStyle w:val="Word"/>
        <w:ind w:left="240" w:hanging="240"/>
        <w:rPr>
          <w:rFonts w:hint="default"/>
          <w:sz w:val="24"/>
        </w:rPr>
      </w:pPr>
      <w:r>
        <w:rPr>
          <w:sz w:val="24"/>
        </w:rPr>
        <w:t>第７条　要綱第９条の規定により認証マークを使用する認証取得者は、あらかじめ認証マークの使用届（様式第５号）を管轄する農林事務所を経由して知事に提出するものとする。</w:t>
      </w:r>
    </w:p>
    <w:p w14:paraId="012AAD99" w14:textId="77777777" w:rsidR="00A9060D" w:rsidRDefault="00A9060D">
      <w:pPr>
        <w:pStyle w:val="Word"/>
        <w:ind w:left="240" w:hanging="240"/>
        <w:rPr>
          <w:rFonts w:hint="default"/>
          <w:sz w:val="24"/>
        </w:rPr>
      </w:pPr>
    </w:p>
    <w:p w14:paraId="5D52794F" w14:textId="77777777" w:rsidR="00A9060D" w:rsidRDefault="0061384B">
      <w:pPr>
        <w:pStyle w:val="Word"/>
        <w:rPr>
          <w:rFonts w:hint="default"/>
          <w:sz w:val="24"/>
        </w:rPr>
      </w:pPr>
      <w:r>
        <w:rPr>
          <w:sz w:val="24"/>
        </w:rPr>
        <w:t>（実績報告）</w:t>
      </w:r>
    </w:p>
    <w:p w14:paraId="4004A46A" w14:textId="77777777" w:rsidR="00A9060D" w:rsidRDefault="0061384B">
      <w:pPr>
        <w:pStyle w:val="Word"/>
        <w:ind w:left="240" w:hanging="240"/>
        <w:rPr>
          <w:rFonts w:hint="default"/>
          <w:sz w:val="24"/>
        </w:rPr>
      </w:pPr>
      <w:r>
        <w:rPr>
          <w:sz w:val="24"/>
        </w:rPr>
        <w:t>第８条　要綱第１０条に規定する実績報告は、認証対象農林産物の出荷品目及び出荷量について、当該年の対象品目の生産</w:t>
      </w:r>
      <w:r>
        <w:rPr>
          <w:rFonts w:ascii="ＭＳ 明朝" w:hAnsi="ＭＳ 明朝"/>
          <w:sz w:val="24"/>
        </w:rPr>
        <w:t>･</w:t>
      </w:r>
      <w:r>
        <w:rPr>
          <w:sz w:val="24"/>
        </w:rPr>
        <w:t>出荷終了後、速やかに様式第６号により行うものとする。</w:t>
      </w:r>
      <w:r>
        <w:rPr>
          <w:sz w:val="24"/>
        </w:rPr>
        <w:t xml:space="preserve"> </w:t>
      </w:r>
    </w:p>
    <w:p w14:paraId="0D245E36" w14:textId="77777777" w:rsidR="00A9060D" w:rsidRDefault="0061384B">
      <w:pPr>
        <w:pStyle w:val="Word"/>
        <w:ind w:left="240" w:hanging="240"/>
        <w:rPr>
          <w:rFonts w:hint="default"/>
          <w:sz w:val="24"/>
        </w:rPr>
      </w:pPr>
      <w:r>
        <w:t xml:space="preserve">                                     </w:t>
      </w:r>
    </w:p>
    <w:p w14:paraId="473F0014" w14:textId="77777777" w:rsidR="00A9060D" w:rsidRDefault="0061384B">
      <w:pPr>
        <w:pStyle w:val="Word"/>
        <w:ind w:left="240" w:hanging="240"/>
        <w:rPr>
          <w:rFonts w:hint="default"/>
          <w:sz w:val="24"/>
        </w:rPr>
      </w:pPr>
      <w:r>
        <w:rPr>
          <w:sz w:val="24"/>
        </w:rPr>
        <w:t>（認証の更新）</w:t>
      </w:r>
    </w:p>
    <w:p w14:paraId="56F2DD86" w14:textId="118F6967" w:rsidR="00A9060D" w:rsidRPr="004D0E2E" w:rsidRDefault="0061384B">
      <w:pPr>
        <w:pStyle w:val="Word"/>
        <w:ind w:left="240" w:hanging="240"/>
        <w:rPr>
          <w:rFonts w:hint="default"/>
          <w:color w:val="auto"/>
          <w:sz w:val="24"/>
        </w:rPr>
      </w:pPr>
      <w:r>
        <w:rPr>
          <w:sz w:val="24"/>
        </w:rPr>
        <w:t>第９条　要綱第１２条２項に規定する認証の更新をしようとする生産者等は、管轄する農林事務所を経由して知事に申請するものとし、次の書類を添付するものとする。</w:t>
      </w:r>
      <w:r w:rsidR="00B56D1A" w:rsidRPr="004D0E2E">
        <w:rPr>
          <w:color w:val="auto"/>
          <w:sz w:val="24"/>
        </w:rPr>
        <w:t>なお、要綱第２条</w:t>
      </w:r>
      <w:r w:rsidR="004C2D0C" w:rsidRPr="004D0E2E">
        <w:rPr>
          <w:color w:val="auto"/>
          <w:sz w:val="24"/>
        </w:rPr>
        <w:t>第１項（</w:t>
      </w:r>
      <w:r w:rsidR="00B56D1A" w:rsidRPr="004D0E2E">
        <w:rPr>
          <w:color w:val="auto"/>
          <w:sz w:val="24"/>
        </w:rPr>
        <w:t>１</w:t>
      </w:r>
      <w:r w:rsidR="004C2D0C" w:rsidRPr="004D0E2E">
        <w:rPr>
          <w:color w:val="auto"/>
          <w:sz w:val="24"/>
        </w:rPr>
        <w:t>）</w:t>
      </w:r>
      <w:r w:rsidR="00B56D1A" w:rsidRPr="004D0E2E">
        <w:rPr>
          <w:color w:val="auto"/>
          <w:sz w:val="24"/>
        </w:rPr>
        <w:t>号に定めるふくしま県ＧＡＰ認証を取得し、その有効期限内の生産者等が要綱第２条</w:t>
      </w:r>
      <w:r w:rsidR="004C2D0C" w:rsidRPr="004D0E2E">
        <w:rPr>
          <w:color w:val="auto"/>
          <w:sz w:val="24"/>
        </w:rPr>
        <w:t>第１項（</w:t>
      </w:r>
      <w:r w:rsidR="00B56D1A" w:rsidRPr="004D0E2E">
        <w:rPr>
          <w:color w:val="auto"/>
          <w:sz w:val="24"/>
        </w:rPr>
        <w:t>２</w:t>
      </w:r>
      <w:r w:rsidR="004C2D0C" w:rsidRPr="004D0E2E">
        <w:rPr>
          <w:color w:val="auto"/>
          <w:sz w:val="24"/>
        </w:rPr>
        <w:t>）</w:t>
      </w:r>
      <w:r w:rsidR="00B56D1A" w:rsidRPr="004D0E2E">
        <w:rPr>
          <w:color w:val="auto"/>
          <w:sz w:val="24"/>
        </w:rPr>
        <w:t>号に定める認証に切り替える場合には、これに準じて扱う。</w:t>
      </w:r>
    </w:p>
    <w:p w14:paraId="3E294ADA" w14:textId="77777777" w:rsidR="00A9060D" w:rsidRDefault="0061384B" w:rsidP="0078028B">
      <w:pPr>
        <w:pStyle w:val="Word"/>
        <w:ind w:leftChars="100" w:left="210"/>
        <w:rPr>
          <w:rFonts w:hint="default"/>
          <w:sz w:val="24"/>
        </w:rPr>
      </w:pPr>
      <w:r>
        <w:rPr>
          <w:sz w:val="24"/>
        </w:rPr>
        <w:t>・更新申請書（様式第７号）</w:t>
      </w:r>
    </w:p>
    <w:p w14:paraId="5129599F" w14:textId="77777777" w:rsidR="00A9060D" w:rsidRDefault="0061384B">
      <w:pPr>
        <w:pStyle w:val="Word"/>
        <w:ind w:left="240" w:hanging="240"/>
        <w:rPr>
          <w:rFonts w:hint="default"/>
        </w:rPr>
      </w:pPr>
      <w:r>
        <w:rPr>
          <w:sz w:val="24"/>
        </w:rPr>
        <w:t>２　追加認証の更新申請は、前項に加え、次の書類を添付するものとする。</w:t>
      </w:r>
    </w:p>
    <w:p w14:paraId="3A600D17" w14:textId="77777777" w:rsidR="00A9060D" w:rsidRDefault="0061384B" w:rsidP="0078028B">
      <w:pPr>
        <w:pStyle w:val="Word"/>
        <w:ind w:leftChars="100" w:left="450" w:hangingChars="100" w:hanging="240"/>
        <w:rPr>
          <w:rFonts w:hint="default"/>
          <w:sz w:val="24"/>
        </w:rPr>
      </w:pPr>
      <w:r>
        <w:rPr>
          <w:sz w:val="24"/>
        </w:rPr>
        <w:t>・認証の更新申請しようとする農林産物の第三者認証ＧＡＰの認証書（更新　後のもの）の写し（ただし、更新後の認証書が届いていない場合は、届き次第速やかに提出するものとする。）</w:t>
      </w:r>
    </w:p>
    <w:p w14:paraId="11E30D84" w14:textId="77777777" w:rsidR="00A9060D" w:rsidRDefault="0061384B">
      <w:pPr>
        <w:pStyle w:val="Word"/>
        <w:ind w:left="240" w:hanging="240"/>
        <w:rPr>
          <w:rFonts w:hint="default"/>
          <w:sz w:val="24"/>
        </w:rPr>
      </w:pPr>
      <w:r>
        <w:rPr>
          <w:sz w:val="24"/>
        </w:rPr>
        <w:t>３</w:t>
      </w:r>
      <w:r>
        <w:rPr>
          <w:sz w:val="24"/>
        </w:rPr>
        <w:t xml:space="preserve">  </w:t>
      </w:r>
      <w:r>
        <w:rPr>
          <w:sz w:val="24"/>
        </w:rPr>
        <w:t>知事は、認証の更新に当たり認証基準が適切に実施されているか、認証取得者に対して現地審査を実施するものとする。</w:t>
      </w:r>
    </w:p>
    <w:p w14:paraId="4E8A327B" w14:textId="790146AB" w:rsidR="00A9060D" w:rsidRDefault="0061384B">
      <w:pPr>
        <w:pStyle w:val="Word"/>
        <w:ind w:left="240" w:hanging="240"/>
        <w:rPr>
          <w:rFonts w:hint="default"/>
        </w:rPr>
      </w:pPr>
      <w:r>
        <w:rPr>
          <w:sz w:val="24"/>
        </w:rPr>
        <w:t>４</w:t>
      </w:r>
      <w:r>
        <w:rPr>
          <w:sz w:val="24"/>
        </w:rPr>
        <w:t xml:space="preserve">  </w:t>
      </w:r>
      <w:r>
        <w:rPr>
          <w:sz w:val="24"/>
        </w:rPr>
        <w:t>知事は、前項の現地</w:t>
      </w:r>
      <w:r w:rsidR="006563DC" w:rsidRPr="004D0E2E">
        <w:rPr>
          <w:color w:val="auto"/>
          <w:sz w:val="24"/>
        </w:rPr>
        <w:t>審査</w:t>
      </w:r>
      <w:r>
        <w:rPr>
          <w:sz w:val="24"/>
        </w:rPr>
        <w:t>の結果、認証基準を満たさないと判断したとき、または生産者からの改善報告が不十分であると判断したときは、認証委員会で認証と登録の取消の可否を判断するものとする。</w:t>
      </w:r>
    </w:p>
    <w:p w14:paraId="26BF74FF" w14:textId="77777777" w:rsidR="00A9060D" w:rsidRDefault="00A9060D">
      <w:pPr>
        <w:pStyle w:val="Word"/>
        <w:ind w:left="240" w:hanging="240"/>
        <w:rPr>
          <w:rFonts w:hint="default"/>
        </w:rPr>
      </w:pPr>
    </w:p>
    <w:p w14:paraId="19F82C16" w14:textId="77777777" w:rsidR="00A9060D" w:rsidRDefault="0061384B">
      <w:pPr>
        <w:pStyle w:val="Word"/>
        <w:rPr>
          <w:rFonts w:hint="default"/>
          <w:sz w:val="24"/>
        </w:rPr>
      </w:pPr>
      <w:r>
        <w:rPr>
          <w:sz w:val="24"/>
        </w:rPr>
        <w:t>（登録内容の変更）</w:t>
      </w:r>
    </w:p>
    <w:p w14:paraId="60C00C7A" w14:textId="77777777" w:rsidR="00A9060D" w:rsidRDefault="0061384B">
      <w:pPr>
        <w:pStyle w:val="Word"/>
        <w:ind w:left="240" w:hanging="240"/>
        <w:rPr>
          <w:rFonts w:hint="default"/>
          <w:sz w:val="24"/>
        </w:rPr>
      </w:pPr>
      <w:r>
        <w:rPr>
          <w:sz w:val="24"/>
        </w:rPr>
        <w:t>第１０条　要綱第１３条に規定する認証内容の変更は、認証書に記載された認証農場名、住所、品目、</w:t>
      </w:r>
      <w:r w:rsidR="004C2D0C">
        <w:rPr>
          <w:sz w:val="24"/>
        </w:rPr>
        <w:t>要綱</w:t>
      </w:r>
      <w:r>
        <w:rPr>
          <w:sz w:val="24"/>
        </w:rPr>
        <w:t>第２</w:t>
      </w:r>
      <w:r w:rsidRPr="004D0E2E">
        <w:rPr>
          <w:color w:val="auto"/>
          <w:sz w:val="24"/>
        </w:rPr>
        <w:t>条</w:t>
      </w:r>
      <w:r w:rsidR="004C2D0C" w:rsidRPr="004D0E2E">
        <w:rPr>
          <w:color w:val="auto"/>
          <w:sz w:val="24"/>
        </w:rPr>
        <w:t>１</w:t>
      </w:r>
      <w:r w:rsidRPr="004D0E2E">
        <w:rPr>
          <w:color w:val="auto"/>
          <w:sz w:val="24"/>
        </w:rPr>
        <w:t>項</w:t>
      </w:r>
      <w:r w:rsidR="004C2D0C" w:rsidRPr="004D0E2E">
        <w:rPr>
          <w:color w:val="auto"/>
          <w:sz w:val="24"/>
        </w:rPr>
        <w:t>（３）号</w:t>
      </w:r>
      <w:r w:rsidRPr="004D0E2E">
        <w:rPr>
          <w:color w:val="auto"/>
          <w:sz w:val="24"/>
        </w:rPr>
        <w:t>の生産者一覧（様式第２─２号）に記載された氏名等の変更に係るものとする。</w:t>
      </w:r>
      <w:r w:rsidR="00B56D1A" w:rsidRPr="004D0E2E">
        <w:rPr>
          <w:color w:val="auto"/>
          <w:sz w:val="24"/>
        </w:rPr>
        <w:t>なお、要綱第１３条２項に定める軽微な変更は</w:t>
      </w:r>
      <w:r w:rsidR="004C2D0C" w:rsidRPr="004D0E2E">
        <w:rPr>
          <w:color w:val="auto"/>
          <w:sz w:val="24"/>
        </w:rPr>
        <w:t>、</w:t>
      </w:r>
      <w:r w:rsidR="00B56D1A" w:rsidRPr="004D0E2E">
        <w:rPr>
          <w:color w:val="auto"/>
          <w:sz w:val="24"/>
        </w:rPr>
        <w:t>認証農場名、住所の変更とする。</w:t>
      </w:r>
    </w:p>
    <w:p w14:paraId="42AB7EE9" w14:textId="77777777" w:rsidR="00A9060D" w:rsidRDefault="0061384B">
      <w:pPr>
        <w:pStyle w:val="Word"/>
        <w:ind w:left="240" w:hanging="240"/>
        <w:rPr>
          <w:rFonts w:hint="default"/>
          <w:sz w:val="24"/>
        </w:rPr>
      </w:pPr>
      <w:r>
        <w:rPr>
          <w:sz w:val="24"/>
        </w:rPr>
        <w:t>２　認証取得者は、登録内容を変更する場合は、変更届（様式第８号）を管轄する農林事務所を経由して知事に提出するものとする。</w:t>
      </w:r>
    </w:p>
    <w:p w14:paraId="48307B46" w14:textId="77777777" w:rsidR="00A9060D" w:rsidRDefault="0061384B">
      <w:pPr>
        <w:pStyle w:val="Word"/>
        <w:ind w:left="240" w:hanging="240"/>
        <w:rPr>
          <w:rFonts w:hint="default"/>
          <w:sz w:val="24"/>
        </w:rPr>
      </w:pPr>
      <w:r>
        <w:rPr>
          <w:sz w:val="24"/>
        </w:rPr>
        <w:t>３　知事は、前項の届出を受付けた後、要綱第６条に規定する</w:t>
      </w:r>
      <w:r>
        <w:rPr>
          <w:sz w:val="24"/>
          <w:shd w:val="clear" w:color="FFFFFF" w:fill="auto"/>
        </w:rPr>
        <w:t>現地審査</w:t>
      </w:r>
      <w:r>
        <w:rPr>
          <w:sz w:val="24"/>
        </w:rPr>
        <w:t>を実施</w:t>
      </w:r>
      <w:r>
        <w:rPr>
          <w:sz w:val="24"/>
        </w:rPr>
        <w:lastRenderedPageBreak/>
        <w:t>し、届出された内容を確認することができるものとする。</w:t>
      </w:r>
    </w:p>
    <w:p w14:paraId="06F602FA" w14:textId="77777777" w:rsidR="00A9060D" w:rsidRDefault="00A9060D">
      <w:pPr>
        <w:pStyle w:val="Word"/>
        <w:ind w:left="240" w:hanging="240"/>
        <w:rPr>
          <w:rFonts w:hint="default"/>
          <w:sz w:val="24"/>
        </w:rPr>
      </w:pPr>
    </w:p>
    <w:p w14:paraId="26DCDC6E" w14:textId="77777777" w:rsidR="00A9060D" w:rsidRDefault="0061384B">
      <w:pPr>
        <w:pStyle w:val="Word"/>
        <w:rPr>
          <w:rFonts w:hint="default"/>
          <w:sz w:val="24"/>
        </w:rPr>
      </w:pPr>
      <w:r>
        <w:rPr>
          <w:sz w:val="24"/>
        </w:rPr>
        <w:t>（認証の辞退）</w:t>
      </w:r>
    </w:p>
    <w:p w14:paraId="020136DD" w14:textId="77777777" w:rsidR="00A9060D" w:rsidRDefault="0061384B">
      <w:pPr>
        <w:pStyle w:val="Word"/>
        <w:ind w:left="240" w:hanging="240"/>
        <w:rPr>
          <w:rFonts w:hint="default"/>
        </w:rPr>
      </w:pPr>
      <w:r>
        <w:rPr>
          <w:sz w:val="24"/>
        </w:rPr>
        <w:t>第１１条　要綱第１３条２項に規定する認証の中止を希望する場合は、辞退届（様式第９号）を管轄する農林事務所を経由し、速やかに知事に提出するものとする。</w:t>
      </w:r>
    </w:p>
    <w:p w14:paraId="03A27A08" w14:textId="77777777" w:rsidR="00A9060D" w:rsidRDefault="00A9060D">
      <w:pPr>
        <w:pStyle w:val="Word"/>
        <w:ind w:left="240" w:hanging="240"/>
        <w:rPr>
          <w:rFonts w:hint="default"/>
          <w:sz w:val="24"/>
        </w:rPr>
      </w:pPr>
    </w:p>
    <w:p w14:paraId="0B302BCD" w14:textId="77777777" w:rsidR="00A9060D" w:rsidRDefault="0061384B">
      <w:pPr>
        <w:pStyle w:val="Word"/>
        <w:rPr>
          <w:rFonts w:hint="default"/>
          <w:sz w:val="24"/>
        </w:rPr>
      </w:pPr>
      <w:r>
        <w:rPr>
          <w:sz w:val="24"/>
        </w:rPr>
        <w:t>（認証と登録の取消）</w:t>
      </w:r>
    </w:p>
    <w:p w14:paraId="520D05FE" w14:textId="77777777" w:rsidR="00A9060D" w:rsidRDefault="0061384B">
      <w:pPr>
        <w:pStyle w:val="Word"/>
        <w:ind w:left="240" w:hanging="240"/>
        <w:rPr>
          <w:rFonts w:hint="default"/>
          <w:sz w:val="24"/>
        </w:rPr>
      </w:pPr>
      <w:r>
        <w:rPr>
          <w:sz w:val="24"/>
        </w:rPr>
        <w:t>第１２条　要綱第１６条第</w:t>
      </w:r>
      <w:r>
        <w:rPr>
          <w:sz w:val="24"/>
        </w:rPr>
        <w:t>1</w:t>
      </w:r>
      <w:r>
        <w:rPr>
          <w:sz w:val="24"/>
        </w:rPr>
        <w:t>項（１）から（５）の各号に規定する取り消しを行う場合、認証委員会で取り消しの可否を判断するものとする。</w:t>
      </w:r>
    </w:p>
    <w:p w14:paraId="58ABCA80" w14:textId="77777777" w:rsidR="00A9060D" w:rsidRDefault="0061384B">
      <w:pPr>
        <w:pStyle w:val="Word"/>
        <w:ind w:left="240" w:hanging="240"/>
        <w:rPr>
          <w:rFonts w:hint="default"/>
          <w:sz w:val="24"/>
        </w:rPr>
      </w:pPr>
      <w:r>
        <w:rPr>
          <w:sz w:val="24"/>
        </w:rPr>
        <w:t>２　前項により認証と登録を取り消した場合、当該認証生産者に理由を付してその旨を通知するものとする。</w:t>
      </w:r>
    </w:p>
    <w:p w14:paraId="518472A8" w14:textId="77777777" w:rsidR="00A9060D" w:rsidRDefault="00A9060D">
      <w:pPr>
        <w:pStyle w:val="Word"/>
        <w:ind w:left="240" w:hanging="240"/>
        <w:rPr>
          <w:rFonts w:hint="default"/>
          <w:sz w:val="24"/>
        </w:rPr>
      </w:pPr>
    </w:p>
    <w:p w14:paraId="612F6EEC" w14:textId="77777777" w:rsidR="00A9060D" w:rsidRDefault="0061384B">
      <w:pPr>
        <w:pStyle w:val="Word"/>
        <w:rPr>
          <w:rFonts w:hint="default"/>
          <w:sz w:val="24"/>
        </w:rPr>
      </w:pPr>
      <w:r>
        <w:rPr>
          <w:sz w:val="24"/>
        </w:rPr>
        <w:t>（業務委託）</w:t>
      </w:r>
    </w:p>
    <w:p w14:paraId="73BF300B" w14:textId="77777777" w:rsidR="00A9060D" w:rsidRDefault="0061384B">
      <w:pPr>
        <w:pStyle w:val="Word"/>
        <w:rPr>
          <w:rFonts w:hint="default"/>
          <w:sz w:val="24"/>
        </w:rPr>
      </w:pPr>
      <w:r>
        <w:rPr>
          <w:sz w:val="24"/>
        </w:rPr>
        <w:t>第１３条　要綱第２０条の規定に基づき委託できる業務は、次のとおりとする。（１）要綱第６条に基づく現地審査の実施に係る業務</w:t>
      </w:r>
    </w:p>
    <w:p w14:paraId="08A30DCF" w14:textId="77777777" w:rsidR="00A9060D" w:rsidRDefault="0061384B">
      <w:pPr>
        <w:pStyle w:val="Word"/>
        <w:rPr>
          <w:rFonts w:hint="default"/>
          <w:sz w:val="24"/>
        </w:rPr>
      </w:pPr>
      <w:r>
        <w:rPr>
          <w:sz w:val="24"/>
        </w:rPr>
        <w:t>（２）その他知事が必要と認める業務</w:t>
      </w:r>
    </w:p>
    <w:p w14:paraId="725582C2" w14:textId="77777777" w:rsidR="00A9060D" w:rsidRDefault="00A9060D">
      <w:pPr>
        <w:pStyle w:val="Word"/>
        <w:rPr>
          <w:rFonts w:hint="default"/>
          <w:sz w:val="24"/>
        </w:rPr>
      </w:pPr>
    </w:p>
    <w:p w14:paraId="55862E08"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17A0D5EE" w14:textId="77777777" w:rsidR="00A9060D" w:rsidRDefault="0061384B" w:rsidP="00FE44E9">
      <w:pPr>
        <w:pStyle w:val="Word"/>
        <w:ind w:firstLineChars="100" w:firstLine="240"/>
        <w:rPr>
          <w:rFonts w:hint="default"/>
        </w:rPr>
      </w:pPr>
      <w:r>
        <w:rPr>
          <w:sz w:val="24"/>
        </w:rPr>
        <w:t>この要領は平成２９年７月１１日から施行する。</w:t>
      </w:r>
    </w:p>
    <w:p w14:paraId="103BC9F4"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60BF5BD9" w14:textId="77777777" w:rsidR="006563DC" w:rsidRDefault="0061384B" w:rsidP="00FE44E9">
      <w:pPr>
        <w:pStyle w:val="Word"/>
        <w:ind w:firstLineChars="100" w:firstLine="240"/>
        <w:rPr>
          <w:rFonts w:hint="default"/>
          <w:sz w:val="24"/>
        </w:rPr>
      </w:pPr>
      <w:r>
        <w:rPr>
          <w:sz w:val="24"/>
        </w:rPr>
        <w:t>この要領は平成３０年７月９日から一部改正して施行する。</w:t>
      </w:r>
    </w:p>
    <w:p w14:paraId="2833753E" w14:textId="77777777" w:rsidR="00A9060D" w:rsidRDefault="0061384B" w:rsidP="00FE44E9">
      <w:pPr>
        <w:pStyle w:val="Word"/>
        <w:ind w:firstLineChars="100" w:firstLine="240"/>
        <w:rPr>
          <w:rFonts w:hint="default"/>
        </w:rPr>
      </w:pPr>
      <w:r>
        <w:rPr>
          <w:sz w:val="24"/>
        </w:rPr>
        <w:t>平成３０年６月１４日以降の認証審査分から適用する。</w:t>
      </w:r>
    </w:p>
    <w:p w14:paraId="59258418"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0F496BE2" w14:textId="77777777" w:rsidR="00A9060D" w:rsidRDefault="0061384B" w:rsidP="00FE44E9">
      <w:pPr>
        <w:pStyle w:val="Word"/>
        <w:ind w:firstLineChars="100" w:firstLine="240"/>
        <w:rPr>
          <w:rFonts w:hint="default"/>
        </w:rPr>
      </w:pPr>
      <w:r>
        <w:rPr>
          <w:sz w:val="24"/>
        </w:rPr>
        <w:t>この要領は平成３０年８月６日から一部改正して施行する。</w:t>
      </w:r>
    </w:p>
    <w:p w14:paraId="0EBC6471"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6C660463" w14:textId="77777777" w:rsidR="00A9060D" w:rsidRDefault="0061384B" w:rsidP="00FE44E9">
      <w:pPr>
        <w:pStyle w:val="Word"/>
        <w:ind w:firstLineChars="100" w:firstLine="240"/>
        <w:rPr>
          <w:rFonts w:hint="default"/>
        </w:rPr>
      </w:pPr>
      <w:r>
        <w:rPr>
          <w:sz w:val="24"/>
        </w:rPr>
        <w:t>この要領は令和２年７月１４日から一部改正して施行する。</w:t>
      </w:r>
    </w:p>
    <w:p w14:paraId="20C332CB"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7B804DB7" w14:textId="77777777" w:rsidR="00A9060D" w:rsidRDefault="0061384B" w:rsidP="00FE44E9">
      <w:pPr>
        <w:pStyle w:val="Word"/>
        <w:ind w:firstLineChars="100" w:firstLine="240"/>
        <w:rPr>
          <w:rFonts w:hint="default"/>
          <w:sz w:val="24"/>
        </w:rPr>
      </w:pPr>
      <w:r>
        <w:rPr>
          <w:sz w:val="24"/>
        </w:rPr>
        <w:t>この要領は令和４年４月７日から一部改正して施行する。</w:t>
      </w:r>
    </w:p>
    <w:p w14:paraId="043259A0" w14:textId="77777777" w:rsidR="00FE44E9" w:rsidRDefault="0061384B" w:rsidP="006563DC">
      <w:pPr>
        <w:pStyle w:val="Word"/>
        <w:ind w:leftChars="270" w:left="567"/>
        <w:rPr>
          <w:rFonts w:hint="default"/>
          <w:sz w:val="24"/>
        </w:rPr>
      </w:pPr>
      <w:r>
        <w:rPr>
          <w:sz w:val="24"/>
        </w:rPr>
        <w:t>附</w:t>
      </w:r>
      <w:r w:rsidR="00FE44E9">
        <w:rPr>
          <w:sz w:val="24"/>
        </w:rPr>
        <w:t xml:space="preserve">　</w:t>
      </w:r>
      <w:r>
        <w:rPr>
          <w:sz w:val="24"/>
        </w:rPr>
        <w:t>則</w:t>
      </w:r>
    </w:p>
    <w:p w14:paraId="1AA4F138" w14:textId="77777777" w:rsidR="00A9060D" w:rsidRDefault="0061384B" w:rsidP="00FE44E9">
      <w:pPr>
        <w:pStyle w:val="Word"/>
        <w:ind w:firstLineChars="100" w:firstLine="240"/>
        <w:rPr>
          <w:rFonts w:hint="default"/>
          <w:sz w:val="24"/>
        </w:rPr>
      </w:pPr>
      <w:r>
        <w:rPr>
          <w:sz w:val="24"/>
        </w:rPr>
        <w:t>この要領は令和４年１２月</w:t>
      </w:r>
      <w:r w:rsidR="00AF3574">
        <w:rPr>
          <w:sz w:val="24"/>
        </w:rPr>
        <w:t>１４</w:t>
      </w:r>
      <w:r>
        <w:rPr>
          <w:sz w:val="24"/>
        </w:rPr>
        <w:t>日から一部改正して施行する。</w:t>
      </w:r>
    </w:p>
    <w:p w14:paraId="44C6BD9F" w14:textId="77777777" w:rsidR="00FE44E9" w:rsidRPr="004D0E2E" w:rsidRDefault="006563DC" w:rsidP="006563DC">
      <w:pPr>
        <w:pStyle w:val="Word"/>
        <w:ind w:leftChars="270" w:left="1700" w:hangingChars="472" w:hanging="1133"/>
        <w:rPr>
          <w:rFonts w:hint="default"/>
          <w:color w:val="auto"/>
          <w:sz w:val="24"/>
        </w:rPr>
      </w:pPr>
      <w:r w:rsidRPr="004D0E2E">
        <w:rPr>
          <w:color w:val="auto"/>
          <w:sz w:val="24"/>
        </w:rPr>
        <w:t>附</w:t>
      </w:r>
      <w:r w:rsidR="00FE44E9" w:rsidRPr="004D0E2E">
        <w:rPr>
          <w:color w:val="auto"/>
          <w:sz w:val="24"/>
        </w:rPr>
        <w:t xml:space="preserve">　</w:t>
      </w:r>
      <w:r w:rsidRPr="004D0E2E">
        <w:rPr>
          <w:color w:val="auto"/>
          <w:sz w:val="24"/>
        </w:rPr>
        <w:t>則</w:t>
      </w:r>
    </w:p>
    <w:p w14:paraId="17655328" w14:textId="77777777" w:rsidR="006563DC" w:rsidRPr="004D0E2E" w:rsidRDefault="006563DC" w:rsidP="00FE44E9">
      <w:pPr>
        <w:pStyle w:val="Word"/>
        <w:ind w:firstLineChars="100" w:firstLine="240"/>
        <w:rPr>
          <w:rFonts w:hint="default"/>
          <w:color w:val="auto"/>
        </w:rPr>
      </w:pPr>
      <w:r w:rsidRPr="004D0E2E">
        <w:rPr>
          <w:color w:val="auto"/>
          <w:sz w:val="24"/>
        </w:rPr>
        <w:t>この要領は令和７年４月１日から一部改正して施行する。</w:t>
      </w:r>
    </w:p>
    <w:p w14:paraId="2533E991" w14:textId="77777777" w:rsidR="006563DC" w:rsidRPr="006563DC" w:rsidRDefault="006563DC" w:rsidP="00B5429C">
      <w:pPr>
        <w:pStyle w:val="Word"/>
        <w:rPr>
          <w:rFonts w:hint="default"/>
        </w:rPr>
      </w:pPr>
    </w:p>
    <w:sectPr w:rsidR="006563DC" w:rsidRPr="006563DC">
      <w:footerReference w:type="even" r:id="rId7"/>
      <w:footerReference w:type="default" r:id="rId8"/>
      <w:endnotePr>
        <w:numFmt w:val="decimal"/>
      </w:endnotePr>
      <w:pgSz w:w="11906" w:h="16838"/>
      <w:pgMar w:top="1984" w:right="1701" w:bottom="1701" w:left="1701" w:header="850" w:footer="887"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24A7" w14:textId="77777777" w:rsidR="000572D1" w:rsidRDefault="000572D1">
      <w:pPr>
        <w:spacing w:before="74"/>
        <w:rPr>
          <w:rFonts w:hint="default"/>
        </w:rPr>
      </w:pPr>
      <w:r>
        <w:continuationSeparator/>
      </w:r>
    </w:p>
  </w:endnote>
  <w:endnote w:type="continuationSeparator" w:id="0">
    <w:p w14:paraId="243B3E8D" w14:textId="77777777" w:rsidR="000572D1" w:rsidRDefault="000572D1">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9CF3" w14:textId="77777777" w:rsidR="00A9060D" w:rsidRDefault="0061384B">
    <w:pPr>
      <w:framePr w:wrap="auto" w:vAnchor="page" w:hAnchor="margin" w:xAlign="center" w:y="15700"/>
      <w:spacing w:line="0" w:lineRule="atLeast"/>
      <w:jc w:val="center"/>
      <w:rPr>
        <w:rFonts w:hint="default"/>
        <w:sz w:val="24"/>
      </w:rPr>
    </w:pPr>
    <w:r>
      <w:rPr>
        <w:sz w:val="24"/>
      </w:rPr>
      <w:fldChar w:fldCharType="begin"/>
    </w:r>
    <w:r>
      <w:rPr>
        <w:sz w:val="24"/>
      </w:rPr>
      <w:instrText xml:space="preserve">PAGE \* Arabic \* MERGEFORMAT </w:instrText>
    </w:r>
    <w:r>
      <w:rPr>
        <w:sz w:val="24"/>
      </w:rPr>
      <w:fldChar w:fldCharType="separate"/>
    </w:r>
    <w:r>
      <w:rPr>
        <w:sz w:val="24"/>
      </w:rPr>
      <w:t>1</w:t>
    </w:r>
    <w:r>
      <w:rPr>
        <w:sz w:val="24"/>
      </w:rPr>
      <w:fldChar w:fldCharType="end"/>
    </w:r>
  </w:p>
  <w:p w14:paraId="27D6F716" w14:textId="77777777" w:rsidR="00A9060D" w:rsidRDefault="00A9060D">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B243" w14:textId="77777777" w:rsidR="00A9060D" w:rsidRDefault="0061384B">
    <w:pPr>
      <w:framePr w:wrap="auto" w:vAnchor="page" w:hAnchor="margin" w:xAlign="center" w:y="15700"/>
      <w:spacing w:line="0" w:lineRule="atLeast"/>
      <w:jc w:val="center"/>
      <w:rPr>
        <w:rFonts w:hint="default"/>
        <w:sz w:val="24"/>
      </w:rPr>
    </w:pPr>
    <w:r>
      <w:rPr>
        <w:sz w:val="24"/>
      </w:rPr>
      <w:fldChar w:fldCharType="begin"/>
    </w:r>
    <w:r>
      <w:rPr>
        <w:sz w:val="24"/>
      </w:rPr>
      <w:instrText xml:space="preserve">PAGE \* Arabic \* MERGEFORMAT </w:instrText>
    </w:r>
    <w:r>
      <w:rPr>
        <w:sz w:val="24"/>
      </w:rPr>
      <w:fldChar w:fldCharType="separate"/>
    </w:r>
    <w:r w:rsidR="00FE44E9">
      <w:rPr>
        <w:rFonts w:hint="default"/>
        <w:noProof/>
        <w:sz w:val="24"/>
      </w:rPr>
      <w:t>5</w:t>
    </w:r>
    <w:r>
      <w:rPr>
        <w:sz w:val="24"/>
      </w:rPr>
      <w:fldChar w:fldCharType="end"/>
    </w:r>
  </w:p>
  <w:p w14:paraId="0C6A7F32" w14:textId="77777777" w:rsidR="00A9060D" w:rsidRDefault="00A9060D">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2020" w14:textId="77777777" w:rsidR="000572D1" w:rsidRDefault="000572D1">
      <w:pPr>
        <w:spacing w:before="74"/>
        <w:rPr>
          <w:rFonts w:hint="default"/>
        </w:rPr>
      </w:pPr>
      <w:r>
        <w:continuationSeparator/>
      </w:r>
    </w:p>
  </w:footnote>
  <w:footnote w:type="continuationSeparator" w:id="0">
    <w:p w14:paraId="77EBC79B" w14:textId="77777777" w:rsidR="000572D1" w:rsidRDefault="000572D1">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3"/>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1" w15:restartNumberingAfterBreak="0">
    <w:nsid w:val="00000002"/>
    <w:multiLevelType w:val="multilevel"/>
    <w:tmpl w:val="00000000"/>
    <w:name w:val="アウトライン2"/>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2" w15:restartNumberingAfterBreak="0">
    <w:nsid w:val="00000003"/>
    <w:multiLevelType w:val="multilevel"/>
    <w:tmpl w:val="00000000"/>
    <w:name w:val="アウトライン1"/>
    <w:lvl w:ilvl="0">
      <w:start w:val="2"/>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3" w15:restartNumberingAfterBreak="0">
    <w:nsid w:val="00000004"/>
    <w:multiLevelType w:val="multilevel"/>
    <w:tmpl w:val="00000000"/>
    <w:name w:val="アウトライン0"/>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4" w15:restartNumberingAfterBreak="0">
    <w:nsid w:val="00000005"/>
    <w:multiLevelType w:val="multilevel"/>
    <w:tmpl w:val="00000000"/>
    <w:name w:val="アウトライン3"/>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5" w15:restartNumberingAfterBreak="0">
    <w:nsid w:val="00000006"/>
    <w:multiLevelType w:val="multilevel"/>
    <w:tmpl w:val="00000000"/>
    <w:name w:val="アウトライン2"/>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abstractNum w:abstractNumId="6" w15:restartNumberingAfterBreak="0">
    <w:nsid w:val="00000007"/>
    <w:multiLevelType w:val="multilevel"/>
    <w:tmpl w:val="00000000"/>
    <w:name w:val="アウトライン1"/>
    <w:lvl w:ilvl="0">
      <w:start w:val="2"/>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7" w15:restartNumberingAfterBreak="0">
    <w:nsid w:val="00000008"/>
    <w:multiLevelType w:val="multilevel"/>
    <w:tmpl w:val="00000000"/>
    <w:name w:val="アウトライン0"/>
    <w:lvl w:ilvl="0">
      <w:start w:val="2"/>
      <w:numFmt w:val="decimalEnclosedCircle"/>
      <w:lvlText w:val="%1"/>
      <w:lvlJc w:val="left"/>
      <w:pPr>
        <w:widowControl w:val="0"/>
        <w:tabs>
          <w:tab w:val="left" w:pos="600"/>
        </w:tabs>
        <w:ind w:left="600" w:hanging="359"/>
      </w:pPr>
    </w:lvl>
    <w:lvl w:ilvl="1">
      <w:start w:val="1"/>
      <w:numFmt w:val="aiueoFullWidth"/>
      <w:lvlText w:val="(%2)"/>
      <w:lvlJc w:val="left"/>
      <w:pPr>
        <w:widowControl w:val="0"/>
        <w:tabs>
          <w:tab w:val="left" w:pos="1079"/>
        </w:tabs>
        <w:ind w:left="1079" w:hanging="420"/>
      </w:pPr>
    </w:lvl>
    <w:lvl w:ilvl="2">
      <w:start w:val="1"/>
      <w:numFmt w:val="decimalEnclosedCircle"/>
      <w:lvlText w:val="%3"/>
      <w:lvlJc w:val="left"/>
      <w:pPr>
        <w:widowControl w:val="0"/>
        <w:tabs>
          <w:tab w:val="left" w:pos="1500"/>
        </w:tabs>
        <w:ind w:left="1500" w:hanging="420"/>
      </w:pPr>
    </w:lvl>
    <w:lvl w:ilvl="3">
      <w:start w:val="1"/>
      <w:numFmt w:val="decimal"/>
      <w:lvlText w:val="%4."/>
      <w:lvlJc w:val="left"/>
      <w:pPr>
        <w:widowControl w:val="0"/>
        <w:tabs>
          <w:tab w:val="left" w:pos="1920"/>
        </w:tabs>
        <w:ind w:left="1920" w:hanging="420"/>
      </w:pPr>
    </w:lvl>
    <w:lvl w:ilvl="4">
      <w:start w:val="1"/>
      <w:numFmt w:val="aiueoFullWidth"/>
      <w:lvlText w:val="(%5)"/>
      <w:lvlJc w:val="left"/>
      <w:pPr>
        <w:widowControl w:val="0"/>
        <w:tabs>
          <w:tab w:val="left" w:pos="2339"/>
        </w:tabs>
        <w:ind w:left="2339" w:hanging="420"/>
      </w:pPr>
    </w:lvl>
    <w:lvl w:ilvl="5">
      <w:start w:val="1"/>
      <w:numFmt w:val="decimalEnclosedCircle"/>
      <w:lvlText w:val="%6"/>
      <w:lvlJc w:val="left"/>
      <w:pPr>
        <w:widowControl w:val="0"/>
        <w:tabs>
          <w:tab w:val="left" w:pos="2519"/>
        </w:tabs>
        <w:ind w:left="2759" w:hanging="420"/>
      </w:pPr>
    </w:lvl>
    <w:lvl w:ilvl="6">
      <w:start w:val="1"/>
      <w:numFmt w:val="decimal"/>
      <w:lvlText w:val="%7."/>
      <w:lvlJc w:val="left"/>
      <w:pPr>
        <w:widowControl w:val="0"/>
        <w:tabs>
          <w:tab w:val="left" w:pos="3179"/>
        </w:tabs>
        <w:ind w:left="3179" w:hanging="420"/>
      </w:pPr>
    </w:lvl>
    <w:lvl w:ilvl="7">
      <w:start w:val="1"/>
      <w:numFmt w:val="decimal"/>
      <w:lvlText w:val="%8."/>
      <w:lvlJc w:val="left"/>
      <w:pPr>
        <w:widowControl w:val="0"/>
        <w:tabs>
          <w:tab w:val="left" w:pos="3179"/>
        </w:tabs>
        <w:ind w:left="3179" w:hanging="420"/>
      </w:pPr>
    </w:lvl>
    <w:lvl w:ilvl="8">
      <w:start w:val="1"/>
      <w:numFmt w:val="decimal"/>
      <w:lvlText w:val="%9."/>
      <w:lvlJc w:val="left"/>
      <w:pPr>
        <w:widowControl w:val="0"/>
        <w:tabs>
          <w:tab w:val="left" w:pos="3179"/>
        </w:tabs>
        <w:ind w:left="3179" w:hanging="420"/>
      </w:pPr>
    </w:lvl>
  </w:abstractNum>
  <w:num w:numId="1" w16cid:durableId="932395063">
    <w:abstractNumId w:val="0"/>
  </w:num>
  <w:num w:numId="2" w16cid:durableId="1480611826">
    <w:abstractNumId w:val="1"/>
  </w:num>
  <w:num w:numId="3" w16cid:durableId="754285938">
    <w:abstractNumId w:val="2"/>
  </w:num>
  <w:num w:numId="4" w16cid:durableId="237524619">
    <w:abstractNumId w:val="3"/>
  </w:num>
  <w:num w:numId="5" w16cid:durableId="1976711142">
    <w:abstractNumId w:val="4"/>
  </w:num>
  <w:num w:numId="6" w16cid:durableId="60912545">
    <w:abstractNumId w:val="5"/>
  </w:num>
  <w:num w:numId="7" w16cid:durableId="1369917956">
    <w:abstractNumId w:val="6"/>
  </w:num>
  <w:num w:numId="8" w16cid:durableId="1856113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rawingGridHorizontalSpacing w:val="369"/>
  <w:drawingGridVerticalSpacing w:val="35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36"/>
    <w:rsid w:val="000572D1"/>
    <w:rsid w:val="00060F06"/>
    <w:rsid w:val="001F57AE"/>
    <w:rsid w:val="002C5D36"/>
    <w:rsid w:val="00433898"/>
    <w:rsid w:val="004C2D0C"/>
    <w:rsid w:val="004D0E2E"/>
    <w:rsid w:val="005B0367"/>
    <w:rsid w:val="0061384B"/>
    <w:rsid w:val="006563DC"/>
    <w:rsid w:val="0078028B"/>
    <w:rsid w:val="00853216"/>
    <w:rsid w:val="00863E80"/>
    <w:rsid w:val="00875737"/>
    <w:rsid w:val="00A9060D"/>
    <w:rsid w:val="00AF3574"/>
    <w:rsid w:val="00B5429C"/>
    <w:rsid w:val="00B56D1A"/>
    <w:rsid w:val="00B95544"/>
    <w:rsid w:val="00E34849"/>
    <w:rsid w:val="00EE320C"/>
    <w:rsid w:val="00FB400C"/>
    <w:rsid w:val="00FE4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A18254"/>
  <w15:chartTrackingRefBased/>
  <w15:docId w15:val="{DEFE129E-C938-4868-9C3F-F2A0DB25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basedOn w:val="a0"/>
    <w:rPr>
      <w:rFonts w:ascii="Century" w:eastAsia="ＭＳ 明朝" w:hAnsi="Century"/>
      <w:sz w:val="21"/>
    </w:rPr>
  </w:style>
  <w:style w:type="paragraph" w:customStyle="1" w:styleId="1">
    <w:name w:val="吹き出し1"/>
    <w:basedOn w:val="a"/>
    <w:rPr>
      <w:rFonts w:ascii="Arial" w:eastAsia="ＭＳ ゴシック" w:hAnsi="Arial"/>
      <w:sz w:val="18"/>
    </w:rPr>
  </w:style>
  <w:style w:type="paragraph" w:customStyle="1" w:styleId="10">
    <w:name w:val="フッター1"/>
    <w:basedOn w:val="a"/>
    <w:pPr>
      <w:snapToGrid w:val="0"/>
    </w:pPr>
  </w:style>
  <w:style w:type="character" w:customStyle="1" w:styleId="a4">
    <w:name w:val="吹き出し (文字)"/>
    <w:basedOn w:val="a0"/>
    <w:rPr>
      <w:rFonts w:ascii="Arial" w:eastAsia="ＭＳ ゴシック" w:hAnsi="Arial"/>
      <w:sz w:val="18"/>
    </w:rPr>
  </w:style>
  <w:style w:type="paragraph" w:customStyle="1" w:styleId="11">
    <w:name w:val="ヘッダー1"/>
    <w:basedOn w:val="a"/>
    <w:pPr>
      <w:snapToGrid w:val="0"/>
    </w:pPr>
  </w:style>
  <w:style w:type="paragraph" w:customStyle="1" w:styleId="12">
    <w:name w:val="リスト段落1"/>
    <w:basedOn w:val="a"/>
    <w:pPr>
      <w:ind w:left="839"/>
    </w:pPr>
  </w:style>
  <w:style w:type="character" w:customStyle="1" w:styleId="a5">
    <w:name w:val="フッター (文字)"/>
    <w:basedOn w:val="a0"/>
    <w:rPr>
      <w:rFonts w:ascii="Century" w:eastAsia="ＭＳ 明朝" w:hAnsi="Century"/>
      <w:sz w:val="21"/>
    </w:rPr>
  </w:style>
  <w:style w:type="character" w:customStyle="1" w:styleId="a6">
    <w:name w:val="脚注(標準)"/>
    <w:basedOn w:val="a0"/>
    <w:rPr>
      <w:vertAlign w:val="superscript"/>
    </w:rPr>
  </w:style>
  <w:style w:type="character" w:customStyle="1" w:styleId="a7">
    <w:name w:val="脚注ｴﾘｱ(標準)"/>
    <w:basedOn w:val="a0"/>
  </w:style>
  <w:style w:type="character" w:customStyle="1" w:styleId="13">
    <w:name w:val="段落フォント1"/>
    <w:basedOn w:val="a0"/>
  </w:style>
  <w:style w:type="paragraph" w:customStyle="1" w:styleId="14">
    <w:name w:val="標準の表1"/>
    <w:basedOn w:val="a"/>
    <w:pPr>
      <w:jc w:val="left"/>
    </w:pPr>
    <w:rPr>
      <w:sz w:val="20"/>
    </w:rPr>
  </w:style>
  <w:style w:type="paragraph" w:styleId="a8">
    <w:name w:val="Balloon Text"/>
    <w:basedOn w:val="a"/>
    <w:link w:val="15"/>
    <w:uiPriority w:val="99"/>
    <w:semiHidden/>
    <w:unhideWhenUsed/>
    <w:rsid w:val="00B95544"/>
    <w:rPr>
      <w:rFonts w:asciiTheme="majorHAnsi" w:eastAsiaTheme="majorEastAsia" w:hAnsiTheme="majorHAnsi" w:cstheme="majorBidi"/>
      <w:sz w:val="18"/>
      <w:szCs w:val="18"/>
    </w:rPr>
  </w:style>
  <w:style w:type="character" w:customStyle="1" w:styleId="15">
    <w:name w:val="吹き出し (文字)1"/>
    <w:basedOn w:val="a0"/>
    <w:link w:val="a8"/>
    <w:uiPriority w:val="99"/>
    <w:semiHidden/>
    <w:rsid w:val="00B95544"/>
    <w:rPr>
      <w:rFonts w:asciiTheme="majorHAnsi" w:eastAsiaTheme="majorEastAsia" w:hAnsiTheme="majorHAnsi" w:cstheme="majorBidi"/>
      <w:color w:val="000000"/>
      <w:sz w:val="18"/>
      <w:szCs w:val="18"/>
    </w:rPr>
  </w:style>
  <w:style w:type="paragraph" w:styleId="a9">
    <w:name w:val="header"/>
    <w:basedOn w:val="a"/>
    <w:link w:val="16"/>
    <w:uiPriority w:val="99"/>
    <w:unhideWhenUsed/>
    <w:rsid w:val="00853216"/>
    <w:pPr>
      <w:tabs>
        <w:tab w:val="center" w:pos="4252"/>
        <w:tab w:val="right" w:pos="8504"/>
      </w:tabs>
      <w:snapToGrid w:val="0"/>
    </w:pPr>
  </w:style>
  <w:style w:type="character" w:customStyle="1" w:styleId="16">
    <w:name w:val="ヘッダー (文字)1"/>
    <w:basedOn w:val="a0"/>
    <w:link w:val="a9"/>
    <w:uiPriority w:val="99"/>
    <w:rsid w:val="00853216"/>
    <w:rPr>
      <w:rFonts w:eastAsia="ＭＳ 明朝"/>
      <w:color w:val="000000"/>
      <w:sz w:val="21"/>
    </w:rPr>
  </w:style>
  <w:style w:type="paragraph" w:styleId="aa">
    <w:name w:val="footer"/>
    <w:basedOn w:val="a"/>
    <w:link w:val="17"/>
    <w:uiPriority w:val="99"/>
    <w:unhideWhenUsed/>
    <w:rsid w:val="00853216"/>
    <w:pPr>
      <w:tabs>
        <w:tab w:val="center" w:pos="4252"/>
        <w:tab w:val="right" w:pos="8504"/>
      </w:tabs>
      <w:snapToGrid w:val="0"/>
    </w:pPr>
  </w:style>
  <w:style w:type="character" w:customStyle="1" w:styleId="17">
    <w:name w:val="フッター (文字)1"/>
    <w:basedOn w:val="a0"/>
    <w:link w:val="aa"/>
    <w:uiPriority w:val="99"/>
    <w:rsid w:val="00853216"/>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V1406</dc:creator>
  <cp:keywords/>
  <cp:lastModifiedBy>齋藤 隆</cp:lastModifiedBy>
  <cp:revision>8</cp:revision>
  <cp:lastPrinted>2025-03-31T07:20:00Z</cp:lastPrinted>
  <dcterms:created xsi:type="dcterms:W3CDTF">2023-01-18T00:04:00Z</dcterms:created>
  <dcterms:modified xsi:type="dcterms:W3CDTF">2025-04-01T04:23:00Z</dcterms:modified>
</cp:coreProperties>
</file>